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sz w:val="27"/>
          <w:szCs w:val="27"/>
          <w:lang w:val="uk-UA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uk-UA"/>
        </w:rPr>
      </w:pP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  <w:lang w:val="uk-UA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5"/>
          <w:sz w:val="27"/>
          <w:szCs w:val="27"/>
          <w:lang w:val="uk-UA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  <w:t xml:space="preserve">  </w:t>
      </w:r>
      <w:r>
        <w:rPr>
          <w:b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Р І Ш Е Н Н Я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rPr>
          <w:color w:val="000000"/>
          <w:spacing w:val="-9"/>
          <w:sz w:val="27"/>
          <w:szCs w:val="27"/>
          <w:lang w:val="uk-UA"/>
        </w:rPr>
      </w:pPr>
      <w:r>
        <w:rPr>
          <w:spacing w:val="-7"/>
          <w:sz w:val="27"/>
          <w:szCs w:val="27"/>
          <w:lang w:val="uk-UA"/>
        </w:rPr>
        <w:t xml:space="preserve">13 лютого</w:t>
      </w:r>
      <w:r>
        <w:rPr>
          <w:color w:val="ff0000"/>
          <w:spacing w:val="-7"/>
          <w:sz w:val="27"/>
          <w:szCs w:val="27"/>
          <w:lang w:val="uk-UA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2026</w:t>
      </w:r>
      <w:r>
        <w:rPr>
          <w:spacing w:val="-9"/>
          <w:sz w:val="27"/>
          <w:szCs w:val="27"/>
          <w:lang w:val="uk-UA"/>
        </w:rPr>
        <w:t xml:space="preserve"> року</w:t>
      </w:r>
      <w:r>
        <w:rPr>
          <w:color w:val="000000"/>
          <w:spacing w:val="-9"/>
          <w:sz w:val="27"/>
          <w:szCs w:val="27"/>
          <w:lang w:val="uk-UA"/>
        </w:rPr>
        <w:t xml:space="preserve">                                 м. </w:t>
      </w:r>
      <w:r>
        <w:rPr>
          <w:color w:val="000000"/>
          <w:spacing w:val="-7"/>
          <w:sz w:val="27"/>
          <w:szCs w:val="27"/>
          <w:lang w:val="uk-UA"/>
        </w:rPr>
        <w:t xml:space="preserve">Берестин </w:t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</w:t>
      </w:r>
      <w:r>
        <w:rPr>
          <w:color w:val="000000"/>
          <w:spacing w:val="-9"/>
          <w:sz w:val="27"/>
          <w:szCs w:val="27"/>
          <w:lang w:val="uk-UA"/>
        </w:rPr>
        <w:tab/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         </w:t>
      </w:r>
      <w:r>
        <w:rPr>
          <w:color w:val="000000"/>
          <w:spacing w:val="-9"/>
          <w:sz w:val="27"/>
          <w:szCs w:val="27"/>
          <w:lang w:val="en-US"/>
        </w:rPr>
        <w:t xml:space="preserve">       </w:t>
      </w:r>
      <w:r>
        <w:rPr>
          <w:color w:val="000000"/>
          <w:spacing w:val="-9"/>
          <w:sz w:val="27"/>
          <w:szCs w:val="27"/>
          <w:lang w:val="uk-UA"/>
        </w:rPr>
        <w:t xml:space="preserve">№ </w:t>
      </w:r>
      <w:r>
        <w:rPr>
          <w:color w:val="000000"/>
          <w:spacing w:val="-9"/>
          <w:sz w:val="27"/>
          <w:szCs w:val="27"/>
          <w:lang w:val="en-US"/>
        </w:rPr>
        <w:t xml:space="preserve">98</w:t>
      </w:r>
      <w:r>
        <w:rPr>
          <w:color w:val="000000"/>
          <w:spacing w:val="-9"/>
          <w:sz w:val="27"/>
          <w:szCs w:val="27"/>
          <w:lang w:val="uk-UA"/>
        </w:rPr>
      </w:r>
      <w:r>
        <w:rPr>
          <w:color w:val="000000"/>
          <w:spacing w:val="-9"/>
          <w:sz w:val="27"/>
          <w:szCs w:val="27"/>
          <w:lang w:val="uk-UA"/>
        </w:rPr>
      </w:r>
    </w:p>
    <w:p>
      <w:pPr>
        <w:pBdr/>
        <w:spacing/>
        <w:ind/>
        <w:rPr>
          <w:spacing w:val="-9"/>
          <w:sz w:val="27"/>
          <w:szCs w:val="27"/>
          <w:lang w:val="uk-UA"/>
        </w:rPr>
      </w:pP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val="uk-UA" w:eastAsia="en-US"/>
              </w:rPr>
            </w:pPr>
            <w:r>
              <w:rPr>
                <w:rFonts w:eastAsia="Calibri"/>
                <w:sz w:val="27"/>
                <w:szCs w:val="27"/>
                <w:lang w:val="uk-UA"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val="uk-UA" w:eastAsia="en-US"/>
              </w:rPr>
            </w:r>
            <w:r>
              <w:rPr>
                <w:rFonts w:eastAsia="Calibri"/>
                <w:sz w:val="27"/>
                <w:szCs w:val="27"/>
                <w:lang w:val="uk-UA" w:eastAsia="en-US"/>
              </w:rPr>
            </w:r>
          </w:p>
        </w:tc>
      </w:tr>
    </w:tbl>
    <w:p>
      <w:pPr>
        <w:pBdr/>
        <w:spacing/>
        <w:ind w:right="4109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firstLine="720"/>
        <w:jc w:val="both"/>
        <w:rPr>
          <w:sz w:val="27"/>
          <w:szCs w:val="27"/>
          <w:highlight w:val="none"/>
          <w:lang w:val="uk-UA"/>
        </w:rPr>
      </w:pPr>
      <w:r>
        <w:rPr>
          <w:sz w:val="27"/>
          <w:szCs w:val="27"/>
          <w:lang w:val="uk-UA"/>
        </w:rPr>
        <w:t xml:space="preserve">Відповідно до статті 40 Закону України «Про місцеве самоврядування в Україні», постанови Каб</w:t>
      </w:r>
      <w:r>
        <w:rPr>
          <w:sz w:val="27"/>
          <w:szCs w:val="27"/>
          <w:lang w:val="uk-UA"/>
        </w:rPr>
        <w:t xml:space="preserve">інету Міністрів України від 26.03.2022  № 380 «Про збір, обробку та облік інформації про пошкоджене та знищене нерухоме майно внаслідок бойових дій, терористичних актів, диверсій, спричинених агресією російської федерації», Порядку надання компенсації для </w:t>
      </w:r>
      <w:r>
        <w:rPr>
          <w:sz w:val="27"/>
          <w:szCs w:val="27"/>
          <w:lang w:val="uk-UA"/>
        </w:rPr>
        <w:t xml:space="preserve">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«єВідновлення», затвердженого поста</w:t>
      </w:r>
      <w:r>
        <w:rPr>
          <w:sz w:val="27"/>
          <w:szCs w:val="27"/>
          <w:lang w:val="uk-UA"/>
        </w:rPr>
        <w:t xml:space="preserve">новою Кабінету Міністрів України від 21.04.2023 № 381, та постановою Кабінету Міністрів України від 30.05.2023 № 565 (зміни до Постанови № 381), рішення виконавчого комітету міської ради від 24 травня 2023 року №259 «Про створення комісії з розгляду питань</w:t>
      </w:r>
      <w:r>
        <w:rPr>
          <w:sz w:val="27"/>
          <w:szCs w:val="27"/>
          <w:lang w:val="uk-UA"/>
        </w:rPr>
        <w:t xml:space="preserve">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України» (зі змінами), з метою надання компенсації для відновлення окремих катег</w:t>
      </w:r>
      <w:r>
        <w:rPr>
          <w:sz w:val="27"/>
          <w:szCs w:val="27"/>
          <w:lang w:val="uk-UA"/>
        </w:rPr>
        <w:t xml:space="preserve">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Красноградської міської територіальної громади, виконавчий комітет Берестинської міської ради </w:t>
      </w:r>
      <w:r>
        <w:rPr>
          <w:sz w:val="27"/>
          <w:szCs w:val="27"/>
          <w:highlight w:val="none"/>
          <w:lang w:val="uk-UA"/>
        </w:rPr>
      </w:r>
      <w:r>
        <w:rPr>
          <w:sz w:val="27"/>
          <w:szCs w:val="27"/>
          <w:highlight w:val="none"/>
          <w:lang w:val="uk-UA"/>
        </w:rPr>
      </w:r>
    </w:p>
    <w:p w14:paraId="62E1B4EE">
      <w:pPr>
        <w:pBdr/>
        <w:spacing/>
        <w:ind w:firstLine="720"/>
        <w:jc w:val="both"/>
        <w:rPr>
          <w:sz w:val="27"/>
          <w:szCs w:val="27"/>
          <w:lang w:val="uk-UA"/>
        </w:rPr>
      </w:pPr>
      <w:r>
        <w:rPr>
          <w:sz w:val="27"/>
          <w:szCs w:val="27"/>
          <w:highlight w:val="none"/>
          <w:lang w:val="uk-UA" w:bidi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right="-2"/>
        <w:jc w:val="center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В И Р І Ш И В:</w: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/>
          <w:sz w:val="28"/>
          <w:szCs w:val="28"/>
          <w:lang w:val="uk-UA"/>
        </w:rPr>
      </w:pPr>
      <w:r>
        <w:rPr>
          <w:sz w:val="27"/>
          <w:szCs w:val="27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від 03 лютого 2026 року </w:t>
      </w:r>
      <w:r>
        <w:rPr>
          <w:spacing w:val="-9"/>
          <w:sz w:val="28"/>
          <w:szCs w:val="28"/>
          <w:lang w:val="uk-UA"/>
        </w:rPr>
        <w:t xml:space="preserve">№ 01-19/80 </w:t>
      </w:r>
      <w:r>
        <w:rPr>
          <w:sz w:val="28"/>
          <w:szCs w:val="28"/>
          <w:lang w:val="uk-UA"/>
        </w:rPr>
        <w:t xml:space="preserve">за заявою </w:t>
      </w:r>
      <w:r>
        <w:rPr>
          <w:iCs/>
          <w:sz w:val="28"/>
          <w:szCs w:val="28"/>
          <w:lang w:val="uk-UA"/>
        </w:rPr>
        <w:t xml:space="preserve">особи 8</w:t>
      </w:r>
      <w:r>
        <w:rPr>
          <w:sz w:val="28"/>
          <w:szCs w:val="28"/>
          <w:lang w:val="uk-UA"/>
        </w:rPr>
        <w:t xml:space="preserve"> </w:t>
      </w:r>
      <w:r>
        <w:rPr>
          <w:iCs/>
          <w:sz w:val="28"/>
          <w:szCs w:val="28"/>
          <w:lang w:val="uk-UA"/>
        </w:rPr>
        <w:t xml:space="preserve">№ ЗВ-06.01.2026-296989</w:t>
      </w:r>
      <w:r>
        <w:rPr>
          <w:sz w:val="28"/>
          <w:szCs w:val="28"/>
          <w:lang w:val="uk-UA"/>
        </w:rPr>
        <w:t xml:space="preserve"> (додається).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2.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Перший заступник міського голови                                         Наталія ШАПТАЛА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Додаток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до рішення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Берестинської 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  <w:lang w:val="uk-UA"/>
        </w:rPr>
        <w:t xml:space="preserve">                                                                                       </w:t>
      </w:r>
      <w:r>
        <w:rPr>
          <w:spacing w:val="-7"/>
          <w:sz w:val="24"/>
          <w:szCs w:val="24"/>
          <w:lang w:val="en-US"/>
        </w:rPr>
        <w:t xml:space="preserve">    </w:t>
      </w:r>
      <w:r>
        <w:rPr>
          <w:spacing w:val="-7"/>
          <w:sz w:val="24"/>
          <w:szCs w:val="24"/>
          <w:lang w:val="uk-UA"/>
        </w:rPr>
        <w:t xml:space="preserve">від 13 лютого 2026</w:t>
      </w:r>
      <w:r>
        <w:rPr>
          <w:spacing w:val="-9"/>
          <w:sz w:val="24"/>
          <w:szCs w:val="24"/>
          <w:lang w:val="uk-UA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en-US"/>
        </w:rPr>
        <w:t xml:space="preserve"> 98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03 лютого 2026 року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  <w:t xml:space="preserve">        </w:t>
      </w:r>
      <w:r>
        <w:rPr>
          <w:spacing w:val="-7"/>
          <w:sz w:val="24"/>
          <w:szCs w:val="24"/>
          <w:lang w:val="uk-UA"/>
        </w:rPr>
        <w:t xml:space="preserve">        </w:t>
      </w:r>
      <w:r>
        <w:rPr>
          <w:spacing w:val="-7"/>
          <w:sz w:val="24"/>
          <w:szCs w:val="24"/>
          <w:lang w:val="uk-UA"/>
        </w:rPr>
        <w:t xml:space="preserve"> м. </w:t>
      </w:r>
      <w:r>
        <w:rPr>
          <w:spacing w:val="-7"/>
          <w:sz w:val="24"/>
          <w:szCs w:val="24"/>
          <w:lang w:val="uk-UA"/>
        </w:rPr>
        <w:t xml:space="preserve">Берестин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9"/>
          <w:sz w:val="24"/>
          <w:szCs w:val="24"/>
          <w:lang w:val="uk-UA"/>
        </w:rPr>
        <w:t xml:space="preserve"> </w:t>
      </w:r>
      <w:r>
        <w:rPr>
          <w:spacing w:val="-9"/>
          <w:sz w:val="24"/>
          <w:szCs w:val="24"/>
          <w:lang w:val="uk-UA"/>
        </w:rPr>
        <w:t xml:space="preserve">      </w:t>
      </w:r>
      <w:r>
        <w:rPr>
          <w:spacing w:val="-9"/>
          <w:sz w:val="24"/>
          <w:szCs w:val="24"/>
          <w:lang w:val="uk-UA"/>
        </w:rPr>
        <w:t xml:space="preserve">      </w:t>
      </w:r>
      <w:r>
        <w:rPr>
          <w:spacing w:val="-9"/>
          <w:sz w:val="24"/>
          <w:szCs w:val="24"/>
          <w:lang w:val="uk-UA"/>
        </w:rPr>
        <w:t xml:space="preserve">                </w:t>
      </w:r>
      <w:r>
        <w:rPr>
          <w:spacing w:val="-9"/>
          <w:sz w:val="24"/>
          <w:szCs w:val="24"/>
          <w:lang w:val="uk-UA"/>
        </w:rPr>
        <w:t xml:space="preserve">№ </w:t>
      </w:r>
      <w:r>
        <w:rPr>
          <w:spacing w:val="-9"/>
          <w:sz w:val="24"/>
          <w:szCs w:val="24"/>
          <w:lang w:val="uk-UA"/>
        </w:rPr>
        <w:t xml:space="preserve">0</w:t>
      </w:r>
      <w:r>
        <w:rPr>
          <w:spacing w:val="-9"/>
          <w:sz w:val="24"/>
          <w:szCs w:val="24"/>
          <w:lang w:val="uk-UA"/>
        </w:rPr>
        <w:t xml:space="preserve">1</w:t>
      </w:r>
      <w:r>
        <w:rPr>
          <w:spacing w:val="-9"/>
          <w:sz w:val="24"/>
          <w:szCs w:val="24"/>
          <w:lang w:val="uk-UA"/>
        </w:rPr>
        <w:t xml:space="preserve">-1</w:t>
      </w:r>
      <w:r>
        <w:rPr>
          <w:spacing w:val="-9"/>
          <w:sz w:val="24"/>
          <w:szCs w:val="24"/>
          <w:lang w:val="uk-UA"/>
        </w:rPr>
        <w:t xml:space="preserve">9/</w:t>
      </w:r>
      <w:r>
        <w:rPr>
          <w:spacing w:val="-9"/>
          <w:sz w:val="24"/>
          <w:szCs w:val="24"/>
          <w:lang w:val="uk-UA"/>
        </w:rPr>
        <w:t xml:space="preserve">80</w:t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 надання компенсації </w:t>
      </w:r>
      <w:r>
        <w:rPr>
          <w:sz w:val="24"/>
          <w:szCs w:val="24"/>
          <w:lang w:val="uk-UA"/>
        </w:rPr>
        <w:t xml:space="preserve">за заявою про надання компенсації для відновлення </w:t>
      </w:r>
      <w:r>
        <w:rPr>
          <w:sz w:val="24"/>
          <w:szCs w:val="24"/>
          <w:lang w:val="uk-UA"/>
        </w:rPr>
        <w:t xml:space="preserve">пошкодженого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об’єкт</w:t>
      </w:r>
      <w:r>
        <w:rPr>
          <w:sz w:val="24"/>
          <w:szCs w:val="24"/>
          <w:lang w:val="uk-UA"/>
        </w:rPr>
        <w:t xml:space="preserve">а нерухомого майна</w:t>
      </w:r>
      <w:bookmarkStart w:id="0" w:name="_GoBack"/>
      <w:r/>
      <w:bookmarkEnd w:id="0"/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соби</w:t>
      </w:r>
      <w:r/>
      <w:r>
        <w:rPr>
          <w:iCs/>
          <w:sz w:val="24"/>
          <w:szCs w:val="24"/>
          <w:lang w:val="en-US"/>
        </w:rPr>
        <w:t xml:space="preserve"> 8</w:t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(</w:t>
      </w:r>
      <w:r>
        <w:rPr>
          <w:iCs/>
          <w:sz w:val="24"/>
          <w:szCs w:val="24"/>
          <w:lang w:val="uk-UA"/>
        </w:rPr>
        <w:t xml:space="preserve">заява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</w:t>
      </w:r>
      <w:r>
        <w:rPr>
          <w:iCs/>
          <w:sz w:val="24"/>
          <w:szCs w:val="24"/>
          <w:lang w:val="uk-UA"/>
        </w:rPr>
        <w:t xml:space="preserve">В</w:t>
      </w:r>
      <w:r>
        <w:rPr>
          <w:iCs/>
          <w:sz w:val="24"/>
          <w:szCs w:val="24"/>
          <w:lang w:val="uk-UA"/>
        </w:rPr>
        <w:t xml:space="preserve">-</w:t>
      </w:r>
      <w:r>
        <w:rPr>
          <w:iCs/>
          <w:sz w:val="24"/>
          <w:szCs w:val="24"/>
          <w:lang w:val="uk-UA"/>
        </w:rPr>
        <w:t xml:space="preserve">06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01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-</w:t>
      </w:r>
      <w:r>
        <w:rPr>
          <w:iCs/>
          <w:sz w:val="24"/>
          <w:szCs w:val="24"/>
          <w:lang w:val="uk-UA"/>
        </w:rPr>
        <w:t xml:space="preserve">2</w:t>
      </w:r>
      <w:r>
        <w:rPr>
          <w:iCs/>
          <w:sz w:val="24"/>
          <w:szCs w:val="24"/>
          <w:lang w:val="uk-UA"/>
        </w:rPr>
        <w:t xml:space="preserve">96989</w:t>
      </w:r>
      <w:r>
        <w:rPr>
          <w:iCs/>
          <w:sz w:val="24"/>
          <w:szCs w:val="24"/>
          <w:lang w:val="uk-UA"/>
        </w:rPr>
        <w:t xml:space="preserve">)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Відповідно до </w:t>
      </w:r>
      <w:r>
        <w:rPr>
          <w:color w:val="000000"/>
          <w:sz w:val="24"/>
          <w:szCs w:val="24"/>
          <w:lang w:val="uk-UA"/>
        </w:rPr>
        <w:t xml:space="preserve">рішення виконавчого комітету Красноградської міської ради</w:t>
      </w:r>
      <w:r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 xml:space="preserve">№ 259 </w:t>
      </w:r>
      <w:r>
        <w:rPr>
          <w:color w:val="000000"/>
          <w:sz w:val="24"/>
          <w:szCs w:val="24"/>
          <w:lang w:val="uk-UA"/>
        </w:rPr>
        <w:t xml:space="preserve">                </w:t>
      </w:r>
      <w:r>
        <w:rPr>
          <w:color w:val="000000"/>
          <w:sz w:val="24"/>
          <w:szCs w:val="24"/>
          <w:lang w:val="uk-UA"/>
        </w:rPr>
        <w:t xml:space="preserve">від 24 травня 2023 року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(зі змінами) </w:t>
      </w:r>
      <w:r>
        <w:rPr>
          <w:sz w:val="24"/>
          <w:szCs w:val="24"/>
          <w:lang w:val="uk-UA"/>
        </w:rPr>
        <w:t xml:space="preserve">було створено </w:t>
      </w:r>
      <w:r>
        <w:rPr>
          <w:color w:val="000000"/>
          <w:sz w:val="24"/>
          <w:szCs w:val="24"/>
          <w:lang w:val="uk-UA"/>
        </w:rPr>
        <w:t xml:space="preserve">Комісію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</w:t>
      </w:r>
      <w:r>
        <w:rPr>
          <w:color w:val="000000"/>
          <w:sz w:val="24"/>
          <w:szCs w:val="24"/>
          <w:lang w:val="uk-UA"/>
        </w:rPr>
        <w:t xml:space="preserve">Російської Ф</w:t>
      </w:r>
      <w:r>
        <w:rPr>
          <w:color w:val="000000"/>
          <w:sz w:val="24"/>
          <w:szCs w:val="24"/>
          <w:lang w:val="uk-UA"/>
        </w:rPr>
        <w:t xml:space="preserve">едерації з використанням електронної публічної послуги «єВідновлення»</w:t>
      </w:r>
      <w:r>
        <w:rPr>
          <w:sz w:val="24"/>
          <w:szCs w:val="24"/>
          <w:lang w:val="uk-UA"/>
        </w:rPr>
        <w:t xml:space="preserve"> (далі — Комісія) та затверджено її кількісний та персональний склад.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06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  <w:t xml:space="preserve">01</w:t>
      </w:r>
      <w:r>
        <w:rPr>
          <w:sz w:val="24"/>
          <w:szCs w:val="24"/>
          <w:lang w:val="uk-UA"/>
        </w:rPr>
        <w:t xml:space="preserve">.202</w:t>
      </w:r>
      <w:r>
        <w:rPr>
          <w:sz w:val="24"/>
          <w:szCs w:val="24"/>
          <w:lang w:val="uk-UA"/>
        </w:rPr>
        <w:t xml:space="preserve">6</w:t>
      </w:r>
      <w:r>
        <w:rPr>
          <w:sz w:val="24"/>
          <w:szCs w:val="24"/>
          <w:lang w:val="uk-UA"/>
        </w:rPr>
        <w:t xml:space="preserve"> року засобами Державного реєстру майна, пошкодженого та знищеного</w:t>
      </w:r>
      <w:r>
        <w:rPr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гр</w:t>
      </w:r>
      <w:r>
        <w:rPr>
          <w:sz w:val="24"/>
          <w:szCs w:val="24"/>
          <w:lang w:val="uk-UA"/>
        </w:rPr>
        <w:t xml:space="preserve">омадян</w:t>
      </w:r>
      <w:r>
        <w:rPr>
          <w:sz w:val="24"/>
          <w:szCs w:val="24"/>
          <w:lang w:val="uk-UA"/>
        </w:rPr>
        <w:t xml:space="preserve">ина</w:t>
      </w:r>
      <w:r>
        <w:rPr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соби</w:t>
      </w:r>
      <w:r/>
      <w:r>
        <w:rPr>
          <w:iCs/>
          <w:sz w:val="24"/>
          <w:szCs w:val="24"/>
          <w:lang w:val="en-US"/>
        </w:rPr>
        <w:t xml:space="preserve"> 8</w:t>
      </w:r>
      <w:r>
        <w:rPr>
          <w:sz w:val="24"/>
          <w:szCs w:val="24"/>
          <w:lang w:val="uk-UA"/>
        </w:rPr>
        <w:t xml:space="preserve">                    </w:t>
      </w:r>
      <w:r>
        <w:rPr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ЗВ-</w:t>
      </w:r>
      <w:r>
        <w:rPr>
          <w:iCs/>
          <w:sz w:val="24"/>
          <w:szCs w:val="24"/>
          <w:lang w:val="uk-UA"/>
        </w:rPr>
        <w:t xml:space="preserve">06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01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-</w:t>
      </w:r>
      <w:r>
        <w:rPr>
          <w:iCs/>
          <w:sz w:val="24"/>
          <w:szCs w:val="24"/>
          <w:lang w:val="uk-UA"/>
        </w:rPr>
        <w:t xml:space="preserve">296989</w:t>
      </w:r>
      <w:r>
        <w:rPr>
          <w:iCs/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/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З метою розгляду</w:t>
      </w:r>
      <w:r>
        <w:rPr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громадянина </w:t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соби</w:t>
      </w:r>
      <w:r/>
      <w:r>
        <w:rPr>
          <w:sz w:val="24"/>
          <w:szCs w:val="24"/>
          <w:lang w:val="en-US"/>
        </w:rPr>
        <w:t xml:space="preserve"> 8</w:t>
      </w:r>
      <w:r>
        <w:rPr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ЗВ-06.01.2026-296989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від </w:t>
      </w:r>
      <w:r>
        <w:rPr>
          <w:iCs/>
          <w:sz w:val="24"/>
          <w:szCs w:val="24"/>
          <w:lang w:val="uk-UA"/>
        </w:rPr>
        <w:t xml:space="preserve">06.01.2026</w:t>
      </w:r>
      <w:r>
        <w:rPr>
          <w:iCs/>
          <w:sz w:val="24"/>
          <w:szCs w:val="24"/>
          <w:lang w:val="uk-UA"/>
        </w:rPr>
        <w:t xml:space="preserve"> року</w:t>
      </w:r>
      <w:r>
        <w:rPr>
          <w:iCs/>
          <w:sz w:val="24"/>
          <w:szCs w:val="24"/>
          <w:lang w:val="uk-UA"/>
        </w:rPr>
        <w:t xml:space="preserve">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Комісією на виконання вимог пункту 10 </w:t>
      </w:r>
      <w:r>
        <w:rPr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color w:val="000000"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)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.</w:t>
      </w:r>
      <w:r>
        <w:rPr>
          <w:color w:val="000000"/>
          <w:sz w:val="24"/>
          <w:szCs w:val="24"/>
          <w:lang w:val="uk-UA"/>
        </w:rPr>
      </w:r>
      <w:r>
        <w:rPr>
          <w:color w:val="00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ff0000"/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</w:t>
      </w:r>
      <w:r>
        <w:rPr>
          <w:rFonts w:eastAsia="Arial" w:cs="Arial"/>
          <w:sz w:val="24"/>
          <w:szCs w:val="24"/>
          <w:lang w:val="uk-UA"/>
        </w:rPr>
        <w:t xml:space="preserve">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37 882,12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тридцять</w:t>
      </w:r>
      <w:r>
        <w:rPr>
          <w:b/>
          <w:i/>
          <w:iCs/>
          <w:sz w:val="24"/>
          <w:szCs w:val="24"/>
          <w:u w:val="single"/>
          <w:lang w:val="uk-UA"/>
        </w:rPr>
        <w:t xml:space="preserve"> сім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тисяч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вісімсот вісімдесят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дві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грив</w:t>
      </w:r>
      <w:r>
        <w:rPr>
          <w:b/>
          <w:i/>
          <w:iCs/>
          <w:sz w:val="24"/>
          <w:szCs w:val="24"/>
          <w:u w:val="single"/>
          <w:lang w:val="uk-UA"/>
        </w:rPr>
        <w:t xml:space="preserve">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і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12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</w:t>
      </w:r>
      <w:r>
        <w:rPr>
          <w:b/>
          <w:i/>
          <w:iCs/>
          <w:sz w:val="24"/>
          <w:szCs w:val="24"/>
          <w:u w:val="single"/>
          <w:lang w:val="uk-UA"/>
        </w:rPr>
        <w:t xml:space="preserve">ок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)</w:t>
      </w:r>
      <w:r>
        <w:rPr>
          <w:b/>
          <w:i/>
          <w:iCs/>
          <w:sz w:val="24"/>
          <w:szCs w:val="24"/>
          <w:u w:val="single"/>
          <w:lang w:val="uk-UA"/>
        </w:rPr>
        <w:t xml:space="preserve">.</w:t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ff0000"/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sz w:val="24"/>
          <w:szCs w:val="24"/>
          <w:lang w:val="uk-UA"/>
        </w:rPr>
        <w:t xml:space="preserve">громадянина </w:t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соби</w:t>
      </w:r>
      <w:r/>
      <w:r>
        <w:rPr>
          <w:sz w:val="24"/>
          <w:szCs w:val="24"/>
          <w:lang w:val="en-US"/>
        </w:rPr>
        <w:t xml:space="preserve"> 8</w:t>
      </w:r>
      <w:r>
        <w:rPr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ЗВ-06.01.2026-296989 від 06.01.2026 року</w:t>
      </w:r>
      <w:r>
        <w:rPr>
          <w:color w:val="000000"/>
          <w:sz w:val="24"/>
          <w:szCs w:val="24"/>
          <w:lang w:val="uk-UA"/>
        </w:rPr>
        <w:t xml:space="preserve">,</w:t>
      </w:r>
      <w:r>
        <w:rPr>
          <w:sz w:val="24"/>
          <w:szCs w:val="24"/>
          <w:lang w:val="uk-UA"/>
        </w:rPr>
        <w:t xml:space="preserve">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37 882,12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(тридцять сім тисяч вісімсот вісімдесят дві гривні 12 копійок) </w:t>
      </w:r>
      <w:r>
        <w:rPr>
          <w:iCs/>
          <w:sz w:val="24"/>
          <w:szCs w:val="24"/>
          <w:lang w:val="uk-UA"/>
        </w:rPr>
        <w:t xml:space="preserve">та належить до ремонту категорії </w:t>
      </w:r>
      <w:r>
        <w:rPr>
          <w:iCs/>
          <w:sz w:val="24"/>
          <w:szCs w:val="24"/>
          <w:lang w:val="uk-UA"/>
        </w:rPr>
        <w:t xml:space="preserve">А</w:t>
      </w:r>
      <w:r>
        <w:rPr>
          <w:iCs/>
          <w:sz w:val="24"/>
          <w:szCs w:val="24"/>
          <w:lang w:val="uk-UA"/>
        </w:rPr>
        <w:t xml:space="preserve">.</w:t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color w:val="000000"/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color w:val="000000"/>
          <w:sz w:val="24"/>
          <w:szCs w:val="24"/>
          <w:lang w:val="uk-UA"/>
        </w:rPr>
      </w:r>
      <w:r>
        <w:rPr>
          <w:rFonts w:eastAsia="Arial" w:cs="Arial"/>
          <w:color w:val="00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Враховуючи вищевикладене</w:t>
      </w:r>
      <w:r>
        <w:rPr>
          <w:color w:val="000000"/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пунктів 10,</w:t>
      </w:r>
      <w:r>
        <w:rPr>
          <w:color w:val="000000"/>
          <w:sz w:val="24"/>
          <w:szCs w:val="24"/>
          <w:lang w:val="uk-UA"/>
        </w:rPr>
        <w:t xml:space="preserve">12 Порядку </w:t>
      </w:r>
      <w:r>
        <w:rPr>
          <w:color w:val="000000"/>
          <w:sz w:val="24"/>
          <w:szCs w:val="24"/>
          <w:lang w:val="uk-UA"/>
        </w:rPr>
        <w:t xml:space="preserve">№ 381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В И Р І Ш И Л А: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Надати </w:t>
      </w:r>
      <w:r>
        <w:rPr>
          <w:iCs/>
          <w:sz w:val="24"/>
          <w:szCs w:val="24"/>
          <w:lang w:val="uk-UA"/>
        </w:rPr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собі 8</w:t>
      </w:r>
      <w:r>
        <w:rPr>
          <w:iCs/>
          <w:sz w:val="24"/>
          <w:szCs w:val="24"/>
          <w:lang w:val="uk-UA"/>
        </w:rPr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компенсацію для відновлення пошкодженого об’єкта нерухомого майна – </w:t>
      </w:r>
      <w:r>
        <w:rPr>
          <w:sz w:val="24"/>
          <w:szCs w:val="24"/>
          <w:lang w:val="uk-UA"/>
        </w:rPr>
        <w:t xml:space="preserve">будинку</w:t>
      </w:r>
      <w:r>
        <w:rPr>
          <w:sz w:val="24"/>
          <w:szCs w:val="24"/>
          <w:lang w:val="uk-UA"/>
        </w:rPr>
        <w:t xml:space="preserve"> за адресою: Україна, Харківська область, </w:t>
      </w:r>
      <w:r>
        <w:rPr>
          <w:sz w:val="24"/>
          <w:szCs w:val="24"/>
          <w:lang w:val="uk-UA"/>
        </w:rPr>
        <w:t xml:space="preserve">Берестинський </w:t>
      </w:r>
      <w:r>
        <w:rPr>
          <w:sz w:val="24"/>
          <w:szCs w:val="24"/>
          <w:lang w:val="uk-UA"/>
        </w:rPr>
        <w:t xml:space="preserve">район, </w:t>
      </w:r>
      <w:r>
        <w:rPr>
          <w:sz w:val="24"/>
          <w:szCs w:val="24"/>
          <w:lang w:val="uk-UA"/>
        </w:rPr>
        <w:t xml:space="preserve">місто Берестин, </w:t>
      </w:r>
      <w:r>
        <w:rPr>
          <w:sz w:val="24"/>
          <w:szCs w:val="24"/>
          <w:lang w:val="uk-UA"/>
        </w:rPr>
        <w:t xml:space="preserve">вулиця </w:t>
      </w:r>
      <w:r>
        <w:rPr>
          <w:sz w:val="24"/>
          <w:szCs w:val="24"/>
          <w:lang w:val="uk-UA"/>
        </w:rPr>
        <w:t xml:space="preserve">Федора Тимошенка</w:t>
      </w:r>
      <w:r>
        <w:rPr>
          <w:sz w:val="24"/>
          <w:szCs w:val="24"/>
          <w:lang w:val="uk-UA"/>
        </w:rPr>
        <w:t xml:space="preserve">, </w:t>
      </w:r>
      <w:r>
        <w:rPr>
          <w:sz w:val="24"/>
          <w:szCs w:val="24"/>
          <w:lang w:val="uk-UA"/>
        </w:rPr>
        <w:t xml:space="preserve">будинок хх</w:t>
      </w:r>
      <w:r>
        <w:rPr>
          <w:sz w:val="24"/>
          <w:szCs w:val="24"/>
          <w:lang w:val="uk-UA"/>
        </w:rPr>
        <w:t xml:space="preserve"> у</w:t>
      </w:r>
      <w:r>
        <w:rPr>
          <w:sz w:val="24"/>
          <w:szCs w:val="24"/>
          <w:lang w:val="uk-UA"/>
        </w:rPr>
        <w:t xml:space="preserve"> розмірі</w:t>
      </w:r>
      <w:r>
        <w:rPr>
          <w:sz w:val="24"/>
          <w:szCs w:val="24"/>
          <w:lang w:val="uk-UA"/>
        </w:rPr>
        <w:t xml:space="preserve">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37 882,12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(тридцять сім тисяч вісімсот вісімдесят дві гривні 12 копійок)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згідно з заявою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</w:t>
      </w:r>
      <w:r>
        <w:rPr>
          <w:iCs/>
          <w:sz w:val="24"/>
          <w:szCs w:val="24"/>
          <w:lang w:val="uk-UA"/>
        </w:rPr>
        <w:t xml:space="preserve">ЗВ-06.01.2026-296989 від 06.01.2026 року.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 </w:t>
      </w:r>
      <w:r>
        <w:rPr>
          <w:sz w:val="24"/>
          <w:szCs w:val="24"/>
          <w:lang w:val="uk-UA"/>
        </w:rPr>
        <w:t xml:space="preserve">Секретарю</w:t>
      </w:r>
      <w:r>
        <w:rPr>
          <w:sz w:val="24"/>
          <w:szCs w:val="24"/>
          <w:lang w:val="uk-UA"/>
        </w:rPr>
        <w:t xml:space="preserve"> Комісії </w:t>
      </w:r>
      <w:r>
        <w:rPr>
          <w:sz w:val="24"/>
          <w:szCs w:val="24"/>
          <w:lang w:val="uk-UA"/>
        </w:rPr>
        <w:t xml:space="preserve">Ткаченко Катерині Володимирівні</w:t>
      </w:r>
      <w:r>
        <w:rPr>
          <w:sz w:val="24"/>
          <w:szCs w:val="24"/>
          <w:lang w:val="uk-UA"/>
        </w:rPr>
        <w:t xml:space="preserve"> внести відомості і копію цього рішення до Реєстру пошкодженого та знищеного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3. </w:t>
      </w:r>
      <w:r>
        <w:rPr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Комісії </w:t>
      </w:r>
      <w:r>
        <w:rPr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sz w:val="24"/>
          <w:szCs w:val="24"/>
          <w:lang w:val="uk-UA"/>
        </w:rPr>
        <w:t xml:space="preserve"> виконавчого комітету </w:t>
      </w:r>
      <w:r>
        <w:rPr>
          <w:sz w:val="24"/>
          <w:szCs w:val="24"/>
          <w:lang w:val="uk-UA"/>
        </w:rPr>
        <w:t xml:space="preserve">Берестинської</w:t>
      </w:r>
      <w:r>
        <w:rPr>
          <w:sz w:val="24"/>
          <w:szCs w:val="24"/>
          <w:lang w:val="uk-UA"/>
        </w:rPr>
        <w:t xml:space="preserve"> 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color w:val="00000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Cs/>
          <w:iCs/>
          <w:sz w:val="24"/>
          <w:szCs w:val="24"/>
          <w:lang w:val="uk-UA"/>
        </w:rPr>
        <w:t xml:space="preserve">Додаток:</w:t>
      </w:r>
      <w:r>
        <w:rPr>
          <w:color w:val="000000"/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</w:t>
      </w:r>
      <w:r>
        <w:rPr>
          <w:color w:val="000000"/>
          <w:sz w:val="24"/>
          <w:szCs w:val="24"/>
          <w:lang w:val="uk-UA"/>
        </w:rPr>
        <w:t xml:space="preserve">.</w:t>
      </w:r>
      <w:r>
        <w:rPr>
          <w:color w:val="000000"/>
          <w:sz w:val="24"/>
          <w:szCs w:val="24"/>
          <w:lang w:val="uk-UA"/>
        </w:rPr>
      </w:r>
      <w:r>
        <w:rPr>
          <w:color w:val="000000"/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_______________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16"/>
                <w:szCs w:val="16"/>
                <w:lang w:val="uk-UA"/>
              </w:rPr>
              <w:t xml:space="preserve">(підпис)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 Члени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ТРОЦЬКА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</w:t>
            </w:r>
            <w:r>
              <w:rPr>
                <w:sz w:val="18"/>
                <w:szCs w:val="18"/>
                <w:lang w:val="uk-UA"/>
              </w:rPr>
              <w:t xml:space="preserve">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</w:t>
            </w:r>
            <w:r>
              <w:rPr>
                <w:sz w:val="18"/>
                <w:szCs w:val="18"/>
                <w:lang w:val="uk-UA"/>
              </w:rPr>
              <w:t xml:space="preserve">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Додаток 1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 рішення №01-19</w:t>
            </w:r>
            <w:r>
              <w:rPr>
                <w:sz w:val="24"/>
                <w:szCs w:val="24"/>
                <w:lang w:val="uk-UA"/>
              </w:rPr>
              <w:t xml:space="preserve">/</w:t>
            </w:r>
            <w:r>
              <w:rPr>
                <w:sz w:val="24"/>
                <w:szCs w:val="24"/>
                <w:lang w:val="uk-UA"/>
              </w:rPr>
              <w:t xml:space="preserve">80</w:t>
            </w:r>
            <w:r>
              <w:rPr>
                <w:sz w:val="24"/>
                <w:szCs w:val="24"/>
                <w:lang w:val="uk-UA"/>
              </w:rPr>
              <w:t xml:space="preserve"> від </w:t>
            </w:r>
            <w:r>
              <w:rPr>
                <w:sz w:val="24"/>
                <w:szCs w:val="24"/>
                <w:lang w:val="uk-UA"/>
              </w:rPr>
              <w:t xml:space="preserve">03</w:t>
            </w:r>
            <w:r>
              <w:rPr>
                <w:sz w:val="24"/>
                <w:szCs w:val="24"/>
                <w:lang w:val="uk-UA"/>
              </w:rPr>
              <w:t xml:space="preserve">.0</w:t>
            </w:r>
            <w:r>
              <w:rPr>
                <w:sz w:val="24"/>
                <w:szCs w:val="24"/>
                <w:lang w:val="uk-UA"/>
              </w:rPr>
              <w:t xml:space="preserve">2</w:t>
            </w:r>
            <w:r>
              <w:rPr>
                <w:sz w:val="24"/>
                <w:szCs w:val="24"/>
                <w:lang w:val="uk-UA"/>
              </w:rPr>
              <w:t xml:space="preserve">.2026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val="uk-UA" w:eastAsia="uk-UA"/>
        </w:rPr>
      </w:pPr>
      <w:r/>
      <w:bookmarkStart w:id="1" w:name="n9"/>
      <w:r/>
      <w:bookmarkEnd w:id="1"/>
      <w:r>
        <w:rPr>
          <w:bCs/>
          <w:color w:val="333333"/>
          <w:sz w:val="24"/>
          <w:szCs w:val="24"/>
          <w:lang w:val="uk-UA" w:eastAsia="uk-UA"/>
        </w:rPr>
        <w:t xml:space="preserve">ЧЕК-ЛИСТ</w:t>
      </w:r>
      <w:r>
        <w:rPr>
          <w:color w:val="333333"/>
          <w:sz w:val="24"/>
          <w:szCs w:val="24"/>
          <w:lang w:val="uk-UA" w:eastAsia="uk-UA"/>
        </w:rPr>
        <w:br/>
      </w:r>
      <w:r>
        <w:rPr>
          <w:bCs/>
          <w:color w:val="333333"/>
          <w:sz w:val="24"/>
          <w:szCs w:val="24"/>
          <w:lang w:val="uk-UA"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color w:val="333333"/>
          <w:sz w:val="24"/>
          <w:szCs w:val="24"/>
          <w:lang w:val="uk-UA" w:eastAsia="uk-UA"/>
        </w:rPr>
      </w:r>
      <w:r>
        <w:rPr>
          <w:color w:val="333333"/>
          <w:sz w:val="24"/>
          <w:szCs w:val="24"/>
          <w:lang w:val="uk-UA"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7107"/>
        <w:gridCol w:w="2555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78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2" w:name="n10"/>
            <w:r/>
            <w:bookmarkEnd w:id="2"/>
            <w:r>
              <w:rPr>
                <w:sz w:val="24"/>
                <w:szCs w:val="24"/>
                <w:lang w:val="uk-UA"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2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Результат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7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Типи об’єктів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житловий будинок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7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2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7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2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7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2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val="uk-UA" w:eastAsia="uk-UA"/>
        </w:rPr>
      </w:pPr>
      <w:r/>
      <w:bookmarkStart w:id="3" w:name="n11"/>
      <w:r/>
      <w:bookmarkEnd w:id="3"/>
      <w:r>
        <w:rPr>
          <w:bCs/>
          <w:color w:val="333333"/>
          <w:sz w:val="24"/>
          <w:szCs w:val="24"/>
          <w:lang w:val="uk-UA" w:eastAsia="uk-UA"/>
        </w:rPr>
        <w:t xml:space="preserve">ПЕРЕЛІК</w:t>
      </w:r>
      <w:r>
        <w:rPr>
          <w:color w:val="333333"/>
          <w:sz w:val="24"/>
          <w:szCs w:val="24"/>
          <w:lang w:val="uk-UA" w:eastAsia="uk-UA"/>
        </w:rPr>
        <w:br/>
      </w:r>
      <w:r>
        <w:rPr>
          <w:bCs/>
          <w:color w:val="333333"/>
          <w:sz w:val="24"/>
          <w:szCs w:val="24"/>
          <w:lang w:val="uk-UA"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color w:val="333333"/>
          <w:sz w:val="24"/>
          <w:szCs w:val="24"/>
          <w:lang w:val="uk-UA" w:eastAsia="uk-UA"/>
        </w:rPr>
      </w:r>
      <w:r>
        <w:rPr>
          <w:color w:val="333333"/>
          <w:sz w:val="24"/>
          <w:szCs w:val="24"/>
          <w:lang w:val="uk-UA"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423"/>
        <w:gridCol w:w="3517"/>
        <w:gridCol w:w="1376"/>
        <w:gridCol w:w="1775"/>
        <w:gridCol w:w="1255"/>
        <w:gridCol w:w="1316"/>
      </w:tblGrid>
      <w:tr>
        <w:trPr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4" w:name="n12"/>
            <w:r/>
            <w:bookmarkEnd w:id="4"/>
            <w:r>
              <w:rPr>
                <w:sz w:val="24"/>
                <w:szCs w:val="24"/>
                <w:lang w:val="uk-UA"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6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Дах/покрівля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17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пошкодженої покрівлі локально (заміна пошкодженого покрівельного матеріалу - хвилястого шиферу або черепиці, або профільованого листа) без заміни опорних конструкцій та кроквяних систем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596,72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45,0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26852,40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6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Прорізи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9.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17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Заміна віконного блока з урахуванням підвіконня, відливів (зокрема огороджувальних скляних конструкцій балкона/лоджії* або вхідного дверного металопластикового блока з урахування поріжків)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7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6127,62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1,8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11029,72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17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Усього сума компенсації,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2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37 882,12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color w:val="333333"/>
          <w:lang w:val="uk-UA" w:eastAsia="uk-UA"/>
        </w:rPr>
      </w:pPr>
      <w:r/>
      <w:bookmarkStart w:id="5" w:name="n13"/>
      <w:r/>
      <w:bookmarkStart w:id="6" w:name="n14"/>
      <w:r/>
      <w:bookmarkEnd w:id="5"/>
      <w:r/>
      <w:bookmarkEnd w:id="6"/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</w:r>
            <w:r>
              <w:rPr>
                <w:color w:val="000000" w:themeColor="text1"/>
                <w:lang w:val="uk-UA"/>
              </w:rPr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67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56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hd w:val="clear" w:color="auto" w:fill="ffffff"/>
        <w:spacing w:after="150"/>
        <w:ind/>
        <w:jc w:val="both"/>
        <w:rPr>
          <w:color w:val="333333"/>
          <w:lang w:val="uk-UA" w:eastAsia="uk-UA"/>
        </w:rPr>
      </w:pPr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4"/>
    <w:next w:val="884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4"/>
    <w:next w:val="884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4"/>
    <w:next w:val="884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4"/>
    <w:next w:val="884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5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5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5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5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5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5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5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5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5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5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5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5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4"/>
    <w:next w:val="884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5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4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5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5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5"/>
    <w:link w:val="891"/>
    <w:uiPriority w:val="99"/>
    <w:pPr>
      <w:pBdr/>
      <w:spacing/>
      <w:ind/>
    </w:pPr>
  </w:style>
  <w:style w:type="character" w:styleId="862">
    <w:name w:val="Footer Char"/>
    <w:basedOn w:val="885"/>
    <w:link w:val="893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5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5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5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5" w:default="1">
    <w:name w:val="Default Paragraph Font"/>
    <w:uiPriority w:val="1"/>
    <w:semiHidden/>
    <w:unhideWhenUsed/>
    <w:pPr>
      <w:pBdr/>
      <w:spacing/>
      <w:ind/>
    </w:pPr>
  </w:style>
  <w:style w:type="table" w:styleId="88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7" w:default="1">
    <w:name w:val="No List"/>
    <w:uiPriority w:val="99"/>
    <w:semiHidden/>
    <w:unhideWhenUsed/>
    <w:pPr>
      <w:pBdr/>
      <w:spacing/>
      <w:ind/>
    </w:pPr>
  </w:style>
  <w:style w:type="paragraph" w:styleId="888">
    <w:name w:val="List Paragraph"/>
    <w:basedOn w:val="884"/>
    <w:uiPriority w:val="34"/>
    <w:qFormat/>
    <w:pPr>
      <w:pBdr/>
      <w:spacing/>
      <w:ind w:left="720"/>
      <w:contextualSpacing w:val="true"/>
    </w:pPr>
  </w:style>
  <w:style w:type="paragraph" w:styleId="889">
    <w:name w:val="Balloon Text"/>
    <w:basedOn w:val="884"/>
    <w:link w:val="890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0" w:customStyle="1">
    <w:name w:val="Текст у виносці Знак"/>
    <w:basedOn w:val="885"/>
    <w:link w:val="889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1">
    <w:name w:val="Header"/>
    <w:basedOn w:val="884"/>
    <w:link w:val="892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2" w:customStyle="1">
    <w:name w:val="Верхній колонтитул Знак"/>
    <w:basedOn w:val="885"/>
    <w:link w:val="891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3">
    <w:name w:val="Footer"/>
    <w:basedOn w:val="884"/>
    <w:link w:val="894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4" w:customStyle="1">
    <w:name w:val="Нижній колонтитул Знак"/>
    <w:basedOn w:val="885"/>
    <w:link w:val="89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E9D0F-3016-4043-8D67-9BE9F86A1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36</cp:revision>
  <dcterms:created xsi:type="dcterms:W3CDTF">2025-12-15T06:31:00Z</dcterms:created>
  <dcterms:modified xsi:type="dcterms:W3CDTF">2026-03-26T11:17:24Z</dcterms:modified>
</cp:coreProperties>
</file>